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A08B" w14:textId="77777777" w:rsidR="008F00B2" w:rsidRDefault="00000000">
      <w:pPr>
        <w:pStyle w:val="Title"/>
      </w:pPr>
      <w:r>
        <w:t>Corporate Accounting – Lesson Plan (Aug 2025 – Nov 2025)</w:t>
      </w:r>
    </w:p>
    <w:p w14:paraId="636BBF7F" w14:textId="77777777" w:rsidR="008F00B2" w:rsidRDefault="00000000">
      <w:r>
        <w:t>Faculty: Prof. Sohan Lal</w:t>
      </w:r>
    </w:p>
    <w:p w14:paraId="379E6485" w14:textId="77777777" w:rsidR="008F00B2" w:rsidRDefault="00000000">
      <w:r>
        <w:t>College: Govt. College, Saraswati Nagar</w:t>
      </w:r>
    </w:p>
    <w:p w14:paraId="5283260C" w14:textId="77777777" w:rsidR="008F00B2" w:rsidRDefault="00000000">
      <w:r>
        <w:t>Duration: August 2025 – November 2025</w:t>
      </w:r>
      <w:r>
        <w:br/>
      </w:r>
    </w:p>
    <w:p w14:paraId="0C576B23" w14:textId="77777777" w:rsidR="008F00B2" w:rsidRDefault="00000000">
      <w:pPr>
        <w:pStyle w:val="Heading1"/>
      </w:pPr>
      <w:r>
        <w:t>August 2025 – Unit I</w:t>
      </w:r>
    </w:p>
    <w:p w14:paraId="10B5C9DA" w14:textId="77777777" w:rsidR="008F00B2" w:rsidRDefault="00000000">
      <w:r>
        <w:t>Week 1 (1–7 Aug): Introduction to Corporate Accounting, Issue of Shares – Types &amp; Procedure, Provisions of Insider Trading</w:t>
      </w:r>
    </w:p>
    <w:p w14:paraId="290D6326" w14:textId="77777777" w:rsidR="008F00B2" w:rsidRDefault="00000000">
      <w:r>
        <w:t>Week 2 (8–14 Aug): Redemption of Preference Shares – Conditions &amp; Procedures, Practical Problems</w:t>
      </w:r>
    </w:p>
    <w:p w14:paraId="01A17011" w14:textId="77777777" w:rsidR="008F00B2" w:rsidRDefault="00000000">
      <w:r>
        <w:t>Week 3 (16–21 Aug): Buy-back of Shares (including Bonus Shares) – Legal Provisions, Accounting Treatment</w:t>
      </w:r>
    </w:p>
    <w:p w14:paraId="2954E5B0" w14:textId="77777777" w:rsidR="008F00B2" w:rsidRDefault="00000000">
      <w:r>
        <w:t>Week 4 (22–31 Aug): Dematerialisation of Shares (DEMAT), Transfer of Shares – Procedures, Practical Examples</w:t>
      </w:r>
    </w:p>
    <w:p w14:paraId="38FC5C8B" w14:textId="77777777" w:rsidR="008F00B2" w:rsidRDefault="00000000">
      <w:r>
        <w:t>Revision &amp; Test of Unit I at end of August</w:t>
      </w:r>
      <w:r>
        <w:br/>
      </w:r>
    </w:p>
    <w:p w14:paraId="44770A0A" w14:textId="77777777" w:rsidR="008F00B2" w:rsidRDefault="00000000">
      <w:pPr>
        <w:pStyle w:val="Heading1"/>
      </w:pPr>
      <w:r>
        <w:t>September 2025 – Unit II</w:t>
      </w:r>
    </w:p>
    <w:p w14:paraId="25C8F315" w14:textId="77777777" w:rsidR="008F00B2" w:rsidRDefault="00000000">
      <w:r>
        <w:t>Week 5 (1–7 Sep): Profit or Loss Prior to Incorporation – Concepts &amp; Importance, Accounting Treatment</w:t>
      </w:r>
    </w:p>
    <w:p w14:paraId="2922311D" w14:textId="77777777" w:rsidR="008F00B2" w:rsidRDefault="00000000">
      <w:r>
        <w:t>Week 6 (8–14 Sep): Profit/Loss Subsequent to Incorporation, Practical Problems &amp; Illustrations</w:t>
      </w:r>
    </w:p>
    <w:p w14:paraId="1FC30020" w14:textId="77777777" w:rsidR="008F00B2" w:rsidRDefault="00000000">
      <w:r>
        <w:t>Week 7 (15–21 Sep): Underwriting – Meaning &amp; Types, Underwriting Commission – SEBI Guidelines</w:t>
      </w:r>
    </w:p>
    <w:p w14:paraId="16E89642" w14:textId="77777777" w:rsidR="008F00B2" w:rsidRDefault="00000000">
      <w:r>
        <w:t>Week 8 (22–30 Sep): Practical Problems on Underwriting (Full, Partial &amp; Firm), Class Discussion &amp; Practice</w:t>
      </w:r>
    </w:p>
    <w:p w14:paraId="73D91227" w14:textId="77777777" w:rsidR="008F00B2" w:rsidRDefault="00000000">
      <w:r>
        <w:t>Revision &amp; Assignment of Unit II at end of September</w:t>
      </w:r>
      <w:r>
        <w:br/>
      </w:r>
    </w:p>
    <w:p w14:paraId="699A5A80" w14:textId="77777777" w:rsidR="008F00B2" w:rsidRDefault="00000000">
      <w:pPr>
        <w:pStyle w:val="Heading1"/>
      </w:pPr>
      <w:r>
        <w:t>October 2025 – Unit III</w:t>
      </w:r>
    </w:p>
    <w:p w14:paraId="618ED5C3" w14:textId="77777777" w:rsidR="008F00B2" w:rsidRDefault="00000000">
      <w:r>
        <w:t>Week 9 (1–7 Oct): Amalgamation of Companies – AS 14 Provisions, Pooling of Interest &amp; Purchase Method</w:t>
      </w:r>
    </w:p>
    <w:p w14:paraId="3FAB7DF2" w14:textId="77777777" w:rsidR="008F00B2" w:rsidRDefault="00000000">
      <w:r>
        <w:t>Week 10 (8–14 Oct): Practical Problems on Amalgamation, Balance Sheet Preparation after Amalgamation</w:t>
      </w:r>
    </w:p>
    <w:p w14:paraId="310B7A2B" w14:textId="2A2AEB61" w:rsidR="008F00B2" w:rsidRDefault="00000000">
      <w:r>
        <w:t>Week 11 (15–</w:t>
      </w:r>
      <w:r w:rsidR="00FB6CDE">
        <w:t>18</w:t>
      </w:r>
      <w:r>
        <w:t xml:space="preserve"> Oct): Internal Reconstruction – Concept &amp; Procedures, Alteration of Share Capital</w:t>
      </w:r>
    </w:p>
    <w:p w14:paraId="205A8184" w14:textId="21FAEC90" w:rsidR="008F00B2" w:rsidRDefault="00000000">
      <w:r>
        <w:t>Week 12 (2</w:t>
      </w:r>
      <w:r w:rsidR="00FB6CDE">
        <w:t>5</w:t>
      </w:r>
      <w:r>
        <w:t>–31 Oct): Reduction of Share Capital, Practical Problems on Reconstruction</w:t>
      </w:r>
    </w:p>
    <w:p w14:paraId="4B2759C7" w14:textId="77777777" w:rsidR="008F00B2" w:rsidRDefault="00000000">
      <w:r>
        <w:t>Class Test &amp; Assignment of Unit III at end of October</w:t>
      </w:r>
      <w:r>
        <w:br/>
      </w:r>
    </w:p>
    <w:p w14:paraId="3FAC034E" w14:textId="77777777" w:rsidR="008F00B2" w:rsidRDefault="00000000">
      <w:pPr>
        <w:pStyle w:val="Heading1"/>
      </w:pPr>
      <w:r>
        <w:t>November 2025 – Unit IV</w:t>
      </w:r>
    </w:p>
    <w:p w14:paraId="4507A346" w14:textId="77777777" w:rsidR="008F00B2" w:rsidRDefault="00000000">
      <w:r>
        <w:t>Week 13 (1–7 Nov): Income Computation &amp; Disclosure Standards (ICDS) – Overview, Applicability &amp; Significance in Companies</w:t>
      </w:r>
    </w:p>
    <w:p w14:paraId="510F8966" w14:textId="77777777" w:rsidR="008F00B2" w:rsidRDefault="00000000">
      <w:r>
        <w:t>Week 14 (8–14 Nov): Practical Problems on ICDS</w:t>
      </w:r>
    </w:p>
    <w:p w14:paraId="5C16E725" w14:textId="77777777" w:rsidR="008F00B2" w:rsidRDefault="00000000">
      <w:r>
        <w:t>Week 15 (15–21 Nov): Final Accounts of Companies – Schedule III of Companies Act 2013, Preparation of P&amp;L A/c and Balance Sheet</w:t>
      </w:r>
    </w:p>
    <w:p w14:paraId="75AE4F27" w14:textId="77777777" w:rsidR="008F00B2" w:rsidRDefault="00000000">
      <w:r>
        <w:t>Week 16 (22–30 Nov): Practical Problems on Final Accounts, University Exam Question Paper (Kurukshetra University) Practice, Final Revision of Entire Syllabus</w:t>
      </w:r>
      <w:r>
        <w:br/>
      </w:r>
    </w:p>
    <w:sectPr w:rsidR="008F00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0869047">
    <w:abstractNumId w:val="8"/>
  </w:num>
  <w:num w:numId="2" w16cid:durableId="1727751853">
    <w:abstractNumId w:val="6"/>
  </w:num>
  <w:num w:numId="3" w16cid:durableId="2054576173">
    <w:abstractNumId w:val="5"/>
  </w:num>
  <w:num w:numId="4" w16cid:durableId="1379357392">
    <w:abstractNumId w:val="4"/>
  </w:num>
  <w:num w:numId="5" w16cid:durableId="1388914046">
    <w:abstractNumId w:val="7"/>
  </w:num>
  <w:num w:numId="6" w16cid:durableId="2040809954">
    <w:abstractNumId w:val="3"/>
  </w:num>
  <w:num w:numId="7" w16cid:durableId="1708992396">
    <w:abstractNumId w:val="2"/>
  </w:num>
  <w:num w:numId="8" w16cid:durableId="1609853393">
    <w:abstractNumId w:val="1"/>
  </w:num>
  <w:num w:numId="9" w16cid:durableId="26608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F00B2"/>
    <w:rsid w:val="00AA1D8D"/>
    <w:rsid w:val="00B47730"/>
    <w:rsid w:val="00CB0664"/>
    <w:rsid w:val="00DA7063"/>
    <w:rsid w:val="00FB6C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CA9CD6"/>
  <w14:defaultImageDpi w14:val="300"/>
  <w15:docId w15:val="{FE6771E7-58A7-5148-86FF-47F1A2D3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Sohan Lal</cp:lastModifiedBy>
  <cp:revision>2</cp:revision>
  <dcterms:created xsi:type="dcterms:W3CDTF">2013-12-23T23:15:00Z</dcterms:created>
  <dcterms:modified xsi:type="dcterms:W3CDTF">2025-09-26T05:34:00Z</dcterms:modified>
  <cp:category/>
</cp:coreProperties>
</file>